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1215" w14:textId="77777777" w:rsidR="00092C06" w:rsidRPr="00481689" w:rsidRDefault="00376A10" w:rsidP="00376A10">
      <w:pPr>
        <w:jc w:val="center"/>
        <w:rPr>
          <w:b/>
          <w:sz w:val="28"/>
          <w:szCs w:val="28"/>
        </w:rPr>
      </w:pPr>
      <w:r w:rsidRPr="00481689">
        <w:rPr>
          <w:b/>
          <w:sz w:val="28"/>
          <w:szCs w:val="28"/>
        </w:rPr>
        <w:t>Jednací řád valné hromady PAS</w:t>
      </w:r>
    </w:p>
    <w:p w14:paraId="14FF831A" w14:textId="77777777" w:rsidR="00376A10" w:rsidRDefault="00376A10" w:rsidP="00376A10">
      <w:pPr>
        <w:jc w:val="center"/>
      </w:pPr>
      <w:r>
        <w:t>Čl. 1</w:t>
      </w:r>
    </w:p>
    <w:p w14:paraId="295548B9" w14:textId="77777777" w:rsidR="00376A10" w:rsidRPr="00376A10" w:rsidRDefault="00376A10" w:rsidP="00376A10">
      <w:pPr>
        <w:jc w:val="center"/>
        <w:rPr>
          <w:b/>
        </w:rPr>
      </w:pPr>
      <w:r w:rsidRPr="00376A10">
        <w:rPr>
          <w:b/>
        </w:rPr>
        <w:t>Svolání zasedání valné hromady</w:t>
      </w:r>
    </w:p>
    <w:p w14:paraId="47D3B799" w14:textId="77777777" w:rsidR="00376A10" w:rsidRDefault="00376A10" w:rsidP="00376A10">
      <w:pPr>
        <w:numPr>
          <w:ilvl w:val="0"/>
          <w:numId w:val="1"/>
        </w:numPr>
        <w:spacing w:after="40" w:line="240" w:lineRule="auto"/>
        <w:jc w:val="both"/>
      </w:pPr>
      <w:r>
        <w:t>Zasedá</w:t>
      </w:r>
      <w:r w:rsidR="00EA1116">
        <w:t>ní valné hromady svolává výbor P</w:t>
      </w:r>
      <w:r>
        <w:t>AS (dále jen „výbor“) nejméně 30 dnů před jeho konáním.</w:t>
      </w:r>
    </w:p>
    <w:p w14:paraId="203752FC" w14:textId="77777777" w:rsidR="00376A10" w:rsidRDefault="00376A10" w:rsidP="00376A10">
      <w:pPr>
        <w:numPr>
          <w:ilvl w:val="0"/>
          <w:numId w:val="1"/>
        </w:numPr>
        <w:spacing w:after="40" w:line="240" w:lineRule="auto"/>
        <w:jc w:val="both"/>
      </w:pPr>
      <w:r>
        <w:t>Z pozvánky musí být zřejmé místo, čas a pořad zasedání valné hromady.</w:t>
      </w:r>
    </w:p>
    <w:p w14:paraId="05773E54" w14:textId="77777777" w:rsidR="00376A10" w:rsidRDefault="00376A10" w:rsidP="00376A10">
      <w:pPr>
        <w:numPr>
          <w:ilvl w:val="0"/>
          <w:numId w:val="1"/>
        </w:numPr>
        <w:spacing w:after="40" w:line="240" w:lineRule="auto"/>
        <w:jc w:val="both"/>
      </w:pPr>
      <w:r>
        <w:t>Místo a čas zasedání valné hromady se určí tak, aby co nejméně omezovaly možnost delegátů se ho zúčastnit.</w:t>
      </w:r>
    </w:p>
    <w:p w14:paraId="4A9ED982" w14:textId="77777777" w:rsidR="00376A10" w:rsidRDefault="00376A10" w:rsidP="00376A10">
      <w:pPr>
        <w:numPr>
          <w:ilvl w:val="0"/>
          <w:numId w:val="1"/>
        </w:numPr>
        <w:spacing w:after="40" w:line="240" w:lineRule="auto"/>
        <w:jc w:val="both"/>
      </w:pPr>
      <w:r>
        <w:t>Pořad zasedání valné hromady musí obsahovat všechny záležitosti, které valné hromadě přísluší podle čl. XVI odst. 7 Stanov ČAS.</w:t>
      </w:r>
    </w:p>
    <w:p w14:paraId="4B0B2485" w14:textId="77777777" w:rsidR="00376A10" w:rsidRDefault="00EA1116" w:rsidP="00EA1116">
      <w:pPr>
        <w:numPr>
          <w:ilvl w:val="0"/>
          <w:numId w:val="1"/>
        </w:numPr>
        <w:spacing w:after="0" w:line="240" w:lineRule="auto"/>
        <w:jc w:val="both"/>
      </w:pPr>
      <w:r>
        <w:t>Pozvánku podepisuje předseda P</w:t>
      </w:r>
      <w:r w:rsidR="00376A10">
        <w:t xml:space="preserve">AS nebo pověřený člen výboru. Přílohou pozvánky je seznam </w:t>
      </w:r>
      <w:r>
        <w:t>obeslaných členů P</w:t>
      </w:r>
      <w:r w:rsidR="00376A10">
        <w:t xml:space="preserve">AS s uvedením počtu delegátů, </w:t>
      </w:r>
      <w:r>
        <w:t>které mohou jednotliví členové P</w:t>
      </w:r>
      <w:r w:rsidR="00376A10">
        <w:t xml:space="preserve">AS </w:t>
      </w:r>
      <w:r w:rsidR="00376A10">
        <w:br w:type="textWrapping" w:clear="all"/>
        <w:t xml:space="preserve">k účasti na valné hromadě vyslat. Pozvánka, včetně přílohy, je </w:t>
      </w:r>
      <w:r>
        <w:t>zasílána na adresu sídla člena P</w:t>
      </w:r>
      <w:r w:rsidR="00376A10">
        <w:t>AS. Současně s tím je oznámení o místu, času a pořadu zasedání valné hromady zv</w:t>
      </w:r>
      <w:r>
        <w:t>eřejněno na webových stránkách P</w:t>
      </w:r>
      <w:r w:rsidR="00376A10">
        <w:t>AS.</w:t>
      </w:r>
    </w:p>
    <w:p w14:paraId="0584E96C" w14:textId="77777777" w:rsidR="00EA1116" w:rsidRPr="00EA1116" w:rsidRDefault="00EA1116" w:rsidP="00EA1116">
      <w:pPr>
        <w:jc w:val="center"/>
        <w:rPr>
          <w:b/>
        </w:rPr>
      </w:pPr>
      <w:r>
        <w:t>Čl. 2</w:t>
      </w:r>
    </w:p>
    <w:p w14:paraId="56FB8550" w14:textId="77777777" w:rsidR="00EA1116" w:rsidRPr="00EA1116" w:rsidRDefault="00EA1116" w:rsidP="00EA1116">
      <w:pPr>
        <w:jc w:val="center"/>
        <w:rPr>
          <w:b/>
        </w:rPr>
      </w:pPr>
      <w:r w:rsidRPr="00EA1116">
        <w:rPr>
          <w:b/>
        </w:rPr>
        <w:t>Řízení zasedání valné hromady</w:t>
      </w:r>
    </w:p>
    <w:p w14:paraId="0A3626EE" w14:textId="77777777" w:rsidR="00EA1116" w:rsidRDefault="00EA1116" w:rsidP="00EA1116">
      <w:pPr>
        <w:numPr>
          <w:ilvl w:val="0"/>
          <w:numId w:val="2"/>
        </w:numPr>
        <w:spacing w:after="40" w:line="240" w:lineRule="auto"/>
        <w:jc w:val="both"/>
      </w:pPr>
      <w:r>
        <w:t>Zasedání valné hromady zahájí předseda PAS, který ověří, zda je valná hromada schopna se usnášet, a poté zajistí volbu předsedy zasedání valné hromady (dále jen „předsedající“) a dalších činovníků valné hromady podle čl. 3.</w:t>
      </w:r>
    </w:p>
    <w:p w14:paraId="5A803C45" w14:textId="77777777" w:rsidR="00EA1116" w:rsidRDefault="00EA1116" w:rsidP="00EA1116">
      <w:pPr>
        <w:numPr>
          <w:ilvl w:val="0"/>
          <w:numId w:val="2"/>
        </w:numPr>
        <w:spacing w:after="40" w:line="240" w:lineRule="auto"/>
        <w:jc w:val="both"/>
      </w:pPr>
      <w:r>
        <w:t>Předsedající vede zasedání valné hromady tak, jak byl jeho pořad ohlášen, ledaže se valná hromada usnese na předčasném ukončení svého zasedání.</w:t>
      </w:r>
    </w:p>
    <w:p w14:paraId="04950BAC" w14:textId="77777777" w:rsidR="00EA1116" w:rsidRDefault="00EA1116" w:rsidP="00EA1116">
      <w:pPr>
        <w:numPr>
          <w:ilvl w:val="0"/>
          <w:numId w:val="2"/>
        </w:numPr>
        <w:spacing w:after="40" w:line="240" w:lineRule="auto"/>
        <w:jc w:val="both"/>
      </w:pPr>
      <w:r>
        <w:t>Předsedající uděluje a odebírá slovo.</w:t>
      </w:r>
    </w:p>
    <w:p w14:paraId="64ED6879" w14:textId="77777777" w:rsidR="00EA1116" w:rsidRDefault="00EA1116" w:rsidP="00EA1116">
      <w:pPr>
        <w:numPr>
          <w:ilvl w:val="0"/>
          <w:numId w:val="2"/>
        </w:numPr>
        <w:spacing w:after="0" w:line="240" w:lineRule="auto"/>
        <w:jc w:val="both"/>
      </w:pPr>
      <w:r>
        <w:t>Záležitost, která nebyla zařazena na pořad zasedání valné hromady při jeho ohlášení, lze rozhodnout jen za účasti a se souhlasem všech delegátů přítomných v době usnášení.</w:t>
      </w:r>
    </w:p>
    <w:p w14:paraId="02CDE37F" w14:textId="77777777" w:rsidR="00481689" w:rsidRDefault="00481689" w:rsidP="00481689">
      <w:pPr>
        <w:spacing w:after="0" w:line="240" w:lineRule="auto"/>
        <w:jc w:val="both"/>
      </w:pPr>
    </w:p>
    <w:p w14:paraId="2F9D2414" w14:textId="77777777" w:rsidR="00481689" w:rsidRDefault="00481689" w:rsidP="00481689">
      <w:pPr>
        <w:jc w:val="center"/>
      </w:pPr>
      <w:r>
        <w:t>Čl. 3</w:t>
      </w:r>
    </w:p>
    <w:p w14:paraId="3A7DDBCD" w14:textId="77777777" w:rsidR="00481689" w:rsidRPr="00481689" w:rsidRDefault="00481689" w:rsidP="00481689">
      <w:pPr>
        <w:jc w:val="center"/>
        <w:rPr>
          <w:b/>
        </w:rPr>
      </w:pPr>
      <w:r w:rsidRPr="00481689">
        <w:rPr>
          <w:b/>
        </w:rPr>
        <w:t>Další činovníci valné hromady</w:t>
      </w:r>
    </w:p>
    <w:p w14:paraId="09660B5D" w14:textId="77777777" w:rsidR="00481689" w:rsidRDefault="00481689" w:rsidP="00481689">
      <w:pPr>
        <w:numPr>
          <w:ilvl w:val="0"/>
          <w:numId w:val="3"/>
        </w:numPr>
        <w:spacing w:after="40" w:line="240" w:lineRule="auto"/>
        <w:jc w:val="both"/>
      </w:pPr>
      <w:r>
        <w:t>Valná hromada volí ze svého středu tříčlennou mandátovou komisi, která ověřuje mandáty delegátů.</w:t>
      </w:r>
    </w:p>
    <w:p w14:paraId="2ACE91A1" w14:textId="77777777" w:rsidR="00481689" w:rsidRDefault="00481689" w:rsidP="00481689">
      <w:pPr>
        <w:numPr>
          <w:ilvl w:val="0"/>
          <w:numId w:val="3"/>
        </w:numPr>
        <w:spacing w:after="40" w:line="240" w:lineRule="auto"/>
        <w:jc w:val="both"/>
      </w:pPr>
      <w:r>
        <w:t>Pro sčítání hlasů volí valná hromada skrutátory.</w:t>
      </w:r>
    </w:p>
    <w:p w14:paraId="51B592B9" w14:textId="77777777" w:rsidR="00481689" w:rsidRDefault="00481689" w:rsidP="00481689">
      <w:pPr>
        <w:numPr>
          <w:ilvl w:val="0"/>
          <w:numId w:val="3"/>
        </w:numPr>
        <w:spacing w:after="0" w:line="240" w:lineRule="auto"/>
        <w:jc w:val="both"/>
      </w:pPr>
      <w:r>
        <w:t>Valná hromada volí ze svého středu tříčlennou návrhovou komisi, která pro účely vyhotovení zápisu ze zasedání valné hromady (dále jen „zápis“) shromažďuje návrhy a protinávrhy na usnesení.</w:t>
      </w:r>
    </w:p>
    <w:p w14:paraId="3DCA96C1" w14:textId="77777777" w:rsidR="00481689" w:rsidRDefault="00481689" w:rsidP="00EC581D">
      <w:pPr>
        <w:spacing w:after="0" w:line="240" w:lineRule="auto"/>
        <w:jc w:val="both"/>
      </w:pPr>
    </w:p>
    <w:p w14:paraId="200631E6" w14:textId="77777777" w:rsidR="00481689" w:rsidRDefault="00481689" w:rsidP="00481689">
      <w:pPr>
        <w:jc w:val="center"/>
      </w:pPr>
      <w:r>
        <w:t>Čl. 4</w:t>
      </w:r>
    </w:p>
    <w:p w14:paraId="28B4F87B" w14:textId="77777777" w:rsidR="00481689" w:rsidRPr="00481689" w:rsidRDefault="00481689" w:rsidP="00481689">
      <w:pPr>
        <w:jc w:val="center"/>
        <w:rPr>
          <w:b/>
        </w:rPr>
      </w:pPr>
      <w:r w:rsidRPr="00481689">
        <w:rPr>
          <w:b/>
        </w:rPr>
        <w:t>Projednávání návrhů</w:t>
      </w:r>
    </w:p>
    <w:p w14:paraId="41AD5BCD" w14:textId="77777777" w:rsidR="00481689" w:rsidRDefault="00481689" w:rsidP="00481689">
      <w:pPr>
        <w:numPr>
          <w:ilvl w:val="0"/>
          <w:numId w:val="4"/>
        </w:numPr>
        <w:spacing w:after="40" w:line="240" w:lineRule="auto"/>
        <w:jc w:val="both"/>
      </w:pPr>
      <w:r>
        <w:t>Bod jednání zařazený na pořad zasedání valné hromady uvede zpravidla předkladatel.</w:t>
      </w:r>
    </w:p>
    <w:p w14:paraId="32A7AE80" w14:textId="77777777" w:rsidR="00481689" w:rsidRDefault="00481689" w:rsidP="00481689">
      <w:pPr>
        <w:numPr>
          <w:ilvl w:val="0"/>
          <w:numId w:val="4"/>
        </w:numPr>
        <w:spacing w:after="40" w:line="240" w:lineRule="auto"/>
        <w:jc w:val="both"/>
      </w:pPr>
      <w:r>
        <w:t>Po vystoupení předkladatele zahájí předsedající rozpravu.</w:t>
      </w:r>
    </w:p>
    <w:p w14:paraId="65DE34F9" w14:textId="77777777" w:rsidR="00481689" w:rsidRDefault="00481689" w:rsidP="00481689">
      <w:pPr>
        <w:numPr>
          <w:ilvl w:val="0"/>
          <w:numId w:val="4"/>
        </w:numPr>
        <w:spacing w:after="40" w:line="240" w:lineRule="auto"/>
        <w:jc w:val="both"/>
      </w:pPr>
      <w:r>
        <w:t>Delegáti mohou v rozpravě podávat k projednávané věci návrhy. Valná hromada, předsedající nebo předkladatel mohou požádat toho, kdo podává návrhy, aby svůj návrh zpřesnil nebo jej předložil písemně.</w:t>
      </w:r>
    </w:p>
    <w:p w14:paraId="18A31172" w14:textId="77777777" w:rsidR="00481689" w:rsidRDefault="00481689" w:rsidP="00481689">
      <w:pPr>
        <w:numPr>
          <w:ilvl w:val="0"/>
          <w:numId w:val="4"/>
        </w:numPr>
        <w:spacing w:after="0" w:line="240" w:lineRule="auto"/>
        <w:jc w:val="both"/>
      </w:pPr>
      <w:r>
        <w:t>Řečnická doba se omezuje na 5 minut. Toto omezení se nevztahuje na předkladatele při podávání návrhu zařazeného na pořad zasedání valné hromady.</w:t>
      </w:r>
    </w:p>
    <w:p w14:paraId="42E105DA" w14:textId="77777777" w:rsidR="00481689" w:rsidRDefault="00481689" w:rsidP="00481689">
      <w:pPr>
        <w:jc w:val="both"/>
      </w:pPr>
    </w:p>
    <w:p w14:paraId="4DAA41F4" w14:textId="77777777" w:rsidR="00481689" w:rsidRDefault="00481689" w:rsidP="00481689">
      <w:pPr>
        <w:jc w:val="center"/>
      </w:pPr>
      <w:r>
        <w:lastRenderedPageBreak/>
        <w:t>Čl. 5</w:t>
      </w:r>
    </w:p>
    <w:p w14:paraId="17B10B9A" w14:textId="77777777" w:rsidR="00481689" w:rsidRPr="00481689" w:rsidRDefault="00481689" w:rsidP="00481689">
      <w:pPr>
        <w:jc w:val="center"/>
        <w:rPr>
          <w:b/>
        </w:rPr>
      </w:pPr>
      <w:r w:rsidRPr="00481689">
        <w:rPr>
          <w:b/>
        </w:rPr>
        <w:t>Hlasování</w:t>
      </w:r>
    </w:p>
    <w:p w14:paraId="7E16E43D" w14:textId="77777777" w:rsidR="00481689" w:rsidRDefault="00481689" w:rsidP="00481689">
      <w:pPr>
        <w:numPr>
          <w:ilvl w:val="0"/>
          <w:numId w:val="5"/>
        </w:numPr>
        <w:spacing w:after="40" w:line="240" w:lineRule="auto"/>
        <w:jc w:val="both"/>
      </w:pPr>
      <w:r>
        <w:t>Valná hromada rozhoduje o každém návrhu hlasováním.</w:t>
      </w:r>
    </w:p>
    <w:p w14:paraId="4F3EFB6F" w14:textId="77777777" w:rsidR="00481689" w:rsidRDefault="00481689" w:rsidP="00481689">
      <w:pPr>
        <w:numPr>
          <w:ilvl w:val="0"/>
          <w:numId w:val="5"/>
        </w:numPr>
        <w:spacing w:after="40" w:line="240" w:lineRule="auto"/>
        <w:jc w:val="both"/>
      </w:pPr>
      <w:r>
        <w:t>Je-li podáno více návrhů, hlasuje se nejprve o protinávrzích, a to v opačném pořadí, než v jakém byly předloženy, a poté je hlasováno o návrhu.</w:t>
      </w:r>
    </w:p>
    <w:p w14:paraId="3E40B428" w14:textId="77777777" w:rsidR="00481689" w:rsidRDefault="00481689" w:rsidP="00481689">
      <w:pPr>
        <w:spacing w:after="0" w:line="240" w:lineRule="auto"/>
        <w:jc w:val="both"/>
      </w:pPr>
      <w:r>
        <w:t xml:space="preserve">Valná hromada je schopna usnášet se za účasti nadpoloviční většiny vyslaných delegátů, přičemž každý delegát má 1 hlas a hlasy všech delegátů mají stejnou váhu. Vyslaným delegátem je vždy osoba, která je podle právních předpisů oprávněna jednat za člena </w:t>
      </w:r>
      <w:r w:rsidR="00EC581D">
        <w:t>P</w:t>
      </w:r>
      <w:r>
        <w:t>AS a jako taková je zapsána do ve</w:t>
      </w:r>
      <w:r w:rsidR="00EC581D">
        <w:t>řejného</w:t>
      </w:r>
    </w:p>
    <w:p w14:paraId="534C2C69" w14:textId="77777777" w:rsidR="00272CB8" w:rsidRDefault="00272CB8" w:rsidP="00EC581D">
      <w:pPr>
        <w:spacing w:after="40" w:line="240" w:lineRule="auto"/>
        <w:jc w:val="both"/>
      </w:pPr>
      <w:r>
        <w:t xml:space="preserve">rejstříku. V ostatních případech a v případech, kdy je podle zápisu ve veřejném rejstříku oprávněno za člena </w:t>
      </w:r>
      <w:r w:rsidR="00EC581D">
        <w:t>P</w:t>
      </w:r>
      <w:r>
        <w:t xml:space="preserve">AS jednat více osob, než jaký je počet delegátů, který může daný člen </w:t>
      </w:r>
      <w:r w:rsidR="00EC581D">
        <w:t>P</w:t>
      </w:r>
      <w:r>
        <w:t xml:space="preserve">AS podle Stanov ČAS k účasti na valné hromadě vyslat, musí člen </w:t>
      </w:r>
      <w:r w:rsidR="00EC581D">
        <w:t>P</w:t>
      </w:r>
      <w:r>
        <w:t>AS jím vyslané delegáty k účasti na valné hromadě písemně zmocnit. Plná moc musí být předložena nejpozději do zahájení zasedání valné hromady.</w:t>
      </w:r>
    </w:p>
    <w:p w14:paraId="2C5095BB" w14:textId="77777777" w:rsidR="00272CB8" w:rsidRDefault="00272CB8" w:rsidP="00272CB8">
      <w:pPr>
        <w:numPr>
          <w:ilvl w:val="0"/>
          <w:numId w:val="5"/>
        </w:numPr>
        <w:spacing w:after="0" w:line="240" w:lineRule="auto"/>
        <w:jc w:val="both"/>
      </w:pPr>
      <w:r>
        <w:t>K platnému usnesení je třeba souhlasu nadpoloviční většiny delegátů přítomných v době usnášení.</w:t>
      </w:r>
    </w:p>
    <w:p w14:paraId="2A8CFBC1" w14:textId="77777777" w:rsidR="00272CB8" w:rsidRDefault="00272CB8" w:rsidP="00272CB8">
      <w:pPr>
        <w:numPr>
          <w:ilvl w:val="0"/>
          <w:numId w:val="5"/>
        </w:numPr>
        <w:spacing w:after="0" w:line="240" w:lineRule="auto"/>
        <w:jc w:val="both"/>
      </w:pPr>
      <w:r>
        <w:t>Je-li výsledek hlasování zcela zřejmý, není třeba zjišťovat přesné počty hlasů.</w:t>
      </w:r>
    </w:p>
    <w:p w14:paraId="7DA2E643" w14:textId="77777777" w:rsidR="00272CB8" w:rsidRDefault="00272CB8" w:rsidP="00272CB8">
      <w:pPr>
        <w:jc w:val="both"/>
      </w:pPr>
    </w:p>
    <w:p w14:paraId="6D689FA8" w14:textId="77777777" w:rsidR="00272CB8" w:rsidRDefault="00272CB8" w:rsidP="00272CB8">
      <w:pPr>
        <w:jc w:val="center"/>
      </w:pPr>
      <w:r>
        <w:t>Čl. 6</w:t>
      </w:r>
    </w:p>
    <w:p w14:paraId="61C1F208" w14:textId="77777777" w:rsidR="00272CB8" w:rsidRPr="00272CB8" w:rsidRDefault="00272CB8" w:rsidP="00272CB8">
      <w:pPr>
        <w:jc w:val="center"/>
        <w:rPr>
          <w:b/>
        </w:rPr>
      </w:pPr>
      <w:r w:rsidRPr="00272CB8">
        <w:rPr>
          <w:b/>
        </w:rPr>
        <w:t>Volná rozprava (diskuse) a interpelace (dotazy)</w:t>
      </w:r>
    </w:p>
    <w:p w14:paraId="686EFC70" w14:textId="77777777" w:rsidR="00272CB8" w:rsidRDefault="00272CB8" w:rsidP="00272CB8">
      <w:pPr>
        <w:numPr>
          <w:ilvl w:val="0"/>
          <w:numId w:val="6"/>
        </w:numPr>
        <w:spacing w:after="40" w:line="240" w:lineRule="auto"/>
        <w:jc w:val="both"/>
      </w:pPr>
      <w:r>
        <w:t>Předsedající může navrhnout volnou rozpravu (diskusi) a výměnu názorů k věcem, ke kterým není předložen návrh. Řečníci do této diskuse se hlásí předem u předsedajícího a pro zápis předkládají krátký souhrn svého příspěvku. Řečnická doba se omezuje na 5 minut.</w:t>
      </w:r>
    </w:p>
    <w:p w14:paraId="04D7453C" w14:textId="77777777" w:rsidR="00272CB8" w:rsidRDefault="00272CB8" w:rsidP="00272CB8">
      <w:pPr>
        <w:numPr>
          <w:ilvl w:val="0"/>
          <w:numId w:val="6"/>
        </w:numPr>
        <w:spacing w:after="40" w:line="240" w:lineRule="auto"/>
        <w:jc w:val="both"/>
      </w:pPr>
      <w:r>
        <w:t xml:space="preserve">Delegát má právo interpelovat (právo obrátit se s dotazem na) výbor, jeho členy a revizora </w:t>
      </w:r>
      <w:r w:rsidR="00EC581D">
        <w:t>P</w:t>
      </w:r>
      <w:r>
        <w:t>AS ve věcech jejich působnosti.</w:t>
      </w:r>
    </w:p>
    <w:p w14:paraId="5187BB87" w14:textId="77777777" w:rsidR="00576A2F" w:rsidRDefault="00272CB8" w:rsidP="00576A2F">
      <w:r>
        <w:t>Interpelovaný (dotázaný) odpoví na interpelaci (dotaz) nebo prohlásí, že na interpelaci (dotaz) není</w:t>
      </w:r>
      <w:r w:rsidR="00576A2F">
        <w:t xml:space="preserve"> možné odpovědět bezprostředně a odpoví delegátovi do 30 dnů. Odpověď v takovém případě zveřejní výbor současně na webových stránkách PAS.</w:t>
      </w:r>
    </w:p>
    <w:p w14:paraId="5F3214BD" w14:textId="77777777" w:rsidR="00576A2F" w:rsidRDefault="00576A2F" w:rsidP="00576A2F">
      <w:pPr>
        <w:jc w:val="center"/>
      </w:pPr>
      <w:r>
        <w:t>Čl. 7</w:t>
      </w:r>
    </w:p>
    <w:p w14:paraId="1F5289AD" w14:textId="77777777" w:rsidR="00576A2F" w:rsidRPr="00576A2F" w:rsidRDefault="00576A2F" w:rsidP="00576A2F">
      <w:pPr>
        <w:jc w:val="center"/>
        <w:rPr>
          <w:b/>
        </w:rPr>
      </w:pPr>
      <w:r w:rsidRPr="00576A2F">
        <w:rPr>
          <w:b/>
        </w:rPr>
        <w:t>Zápis</w:t>
      </w:r>
    </w:p>
    <w:p w14:paraId="3C7884B8" w14:textId="77777777" w:rsidR="00576A2F" w:rsidRDefault="00576A2F" w:rsidP="00576A2F">
      <w:pPr>
        <w:numPr>
          <w:ilvl w:val="0"/>
          <w:numId w:val="7"/>
        </w:numPr>
        <w:spacing w:after="40" w:line="240" w:lineRule="auto"/>
        <w:jc w:val="both"/>
      </w:pPr>
      <w:r>
        <w:t>Výbor zajistí vyhotovení zápisu do 30 dnů od ukončení zasedání valné hromady.</w:t>
      </w:r>
    </w:p>
    <w:p w14:paraId="76885CA2" w14:textId="77777777" w:rsidR="00576A2F" w:rsidRDefault="00576A2F" w:rsidP="00576A2F">
      <w:pPr>
        <w:numPr>
          <w:ilvl w:val="0"/>
          <w:numId w:val="7"/>
        </w:numPr>
        <w:spacing w:after="40" w:line="240" w:lineRule="auto"/>
        <w:jc w:val="both"/>
      </w:pPr>
      <w:r>
        <w:t>Ze zápisu musí být zřejmé, kdo zasedání valné hromady svolal a jak, kdy se konalo, kdo ho zahájil, kolik vyslaných delegátů mu bylo přítomno, kdo mu předsedal, jaké případné další činovníky valná hromada zvolila, jaká usnesení přijala a kdy byl zápis vyhotoven. Přílohou zápisu je vždy prezenční listina obsahující jmenný seznam delegátů, jejich příslušnost k členům PAS a jejich podpisy.</w:t>
      </w:r>
    </w:p>
    <w:p w14:paraId="6856B23A" w14:textId="77777777" w:rsidR="00576A2F" w:rsidRDefault="00576A2F" w:rsidP="00576A2F">
      <w:pPr>
        <w:pStyle w:val="Zkladntext2"/>
        <w:numPr>
          <w:ilvl w:val="0"/>
          <w:numId w:val="7"/>
        </w:numPr>
        <w:spacing w:after="40"/>
        <w:jc w:val="both"/>
        <w:rPr>
          <w:szCs w:val="22"/>
        </w:rPr>
      </w:pPr>
      <w:r>
        <w:rPr>
          <w:szCs w:val="22"/>
        </w:rPr>
        <w:t>Zápis podepisují předsedající a členové návrhové komise.</w:t>
      </w:r>
    </w:p>
    <w:p w14:paraId="6100532E" w14:textId="77777777" w:rsidR="00576A2F" w:rsidRDefault="00576A2F" w:rsidP="00576A2F">
      <w:pPr>
        <w:numPr>
          <w:ilvl w:val="0"/>
          <w:numId w:val="7"/>
        </w:numPr>
        <w:spacing w:after="0" w:line="240" w:lineRule="auto"/>
        <w:jc w:val="both"/>
      </w:pPr>
      <w:r>
        <w:t>Zápis se ukládá v sídle PAS a zasílá se členům PAS a sekretariátu ČAS.</w:t>
      </w:r>
    </w:p>
    <w:p w14:paraId="6483EC11" w14:textId="77777777" w:rsidR="00576A2F" w:rsidRDefault="00576A2F" w:rsidP="00576A2F">
      <w:pPr>
        <w:jc w:val="both"/>
      </w:pPr>
    </w:p>
    <w:p w14:paraId="340438A5" w14:textId="77777777" w:rsidR="00576A2F" w:rsidRDefault="00576A2F" w:rsidP="00272CB8"/>
    <w:sectPr w:rsidR="0057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E228A"/>
    <w:multiLevelType w:val="hybridMultilevel"/>
    <w:tmpl w:val="7BEA2338"/>
    <w:lvl w:ilvl="0" w:tplc="F96C483E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E3C64"/>
    <w:multiLevelType w:val="hybridMultilevel"/>
    <w:tmpl w:val="282CA600"/>
    <w:lvl w:ilvl="0" w:tplc="EBFA6446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F64271"/>
    <w:multiLevelType w:val="hybridMultilevel"/>
    <w:tmpl w:val="5FFA8470"/>
    <w:lvl w:ilvl="0" w:tplc="F96C483E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01BB1"/>
    <w:multiLevelType w:val="hybridMultilevel"/>
    <w:tmpl w:val="01AC5CDC"/>
    <w:lvl w:ilvl="0" w:tplc="F96C483E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3182958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42618"/>
    <w:multiLevelType w:val="hybridMultilevel"/>
    <w:tmpl w:val="60146016"/>
    <w:lvl w:ilvl="0" w:tplc="E2BCDFF2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AF67E4"/>
    <w:multiLevelType w:val="hybridMultilevel"/>
    <w:tmpl w:val="B7F6D7D0"/>
    <w:lvl w:ilvl="0" w:tplc="E2DA77F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AB493D"/>
    <w:multiLevelType w:val="hybridMultilevel"/>
    <w:tmpl w:val="664043F4"/>
    <w:lvl w:ilvl="0" w:tplc="E2BCDFF2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10"/>
    <w:rsid w:val="00092C06"/>
    <w:rsid w:val="001647A7"/>
    <w:rsid w:val="00272CB8"/>
    <w:rsid w:val="00376A10"/>
    <w:rsid w:val="00481689"/>
    <w:rsid w:val="00576A2F"/>
    <w:rsid w:val="00EA1116"/>
    <w:rsid w:val="00E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20FF"/>
  <w15:chartTrackingRefBased/>
  <w15:docId w15:val="{72F1D82D-0910-4ABD-920E-D1DD4877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576A2F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76A2F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76A2F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76A2F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vtikal</dc:creator>
  <cp:keywords/>
  <dc:description/>
  <cp:lastModifiedBy>Bedřich Skála</cp:lastModifiedBy>
  <cp:revision>2</cp:revision>
  <dcterms:created xsi:type="dcterms:W3CDTF">2021-03-23T20:01:00Z</dcterms:created>
  <dcterms:modified xsi:type="dcterms:W3CDTF">2021-03-23T20:01:00Z</dcterms:modified>
</cp:coreProperties>
</file>